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ageBreakBefore w:val="0"/>
        <w:rPr/>
      </w:pPr>
      <w:r w:rsidDel="00000000" w:rsidR="00000000" w:rsidRPr="00000000">
        <w:rPr>
          <w:b w:val="1"/>
          <w:rtl w:val="0"/>
        </w:rPr>
        <w:t xml:space="preserve">Learning Spaces</w:t>
        <w:tab/>
      </w:r>
      <w:r w:rsidDel="00000000" w:rsidR="00000000" w:rsidRPr="00000000">
        <w:rPr>
          <w:rtl w:val="0"/>
        </w:rPr>
        <w:tab/>
        <w:tab/>
        <w:tab/>
        <w:t xml:space="preserve">Name: _________________________</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Think of a specific learning space at our school that you have plenty of personal experience in and that you can recall many specific details about.  Write a paragraph below describing this learning space.  Include what type of furniture is in the space, what is on the floors and walls, what the mood or ambiance of the room is, what unique features the space has, and anything else that stands out about this space.  What makes it different from other learning spaces on campus?</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Learning Space: __________________________________</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b w:val="1"/>
        </w:rPr>
      </w:pPr>
      <w:r w:rsidDel="00000000" w:rsidR="00000000" w:rsidRPr="00000000">
        <w:rPr>
          <w:rtl w:val="0"/>
        </w:rPr>
      </w:r>
    </w:p>
    <w:p w:rsidR="00000000" w:rsidDel="00000000" w:rsidP="00000000" w:rsidRDefault="00000000" w:rsidRPr="00000000" w14:paraId="0000002B">
      <w:pPr>
        <w:pageBreakBefore w:val="0"/>
        <w:rPr>
          <w:b w:val="1"/>
        </w:rPr>
      </w:pPr>
      <w:r w:rsidDel="00000000" w:rsidR="00000000" w:rsidRPr="00000000">
        <w:rPr>
          <w:rtl w:val="0"/>
        </w:rPr>
      </w:r>
    </w:p>
    <w:p w:rsidR="00000000" w:rsidDel="00000000" w:rsidP="00000000" w:rsidRDefault="00000000" w:rsidRPr="00000000" w14:paraId="0000002C">
      <w:pPr>
        <w:pageBreakBefore w:val="0"/>
        <w:rPr>
          <w:b w:val="1"/>
        </w:rPr>
      </w:pPr>
      <w:r w:rsidDel="00000000" w:rsidR="00000000" w:rsidRPr="00000000">
        <w:rPr>
          <w:b w:val="1"/>
          <w:rtl w:val="0"/>
        </w:rPr>
        <w:t xml:space="preserve">What qualities or characteristics do effective learning spaces have?</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t xml:space="preserve">1.</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t xml:space="preserve">2.</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t xml:space="preserve">3.</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t xml:space="preserve">4.</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t xml:space="preserve">5.</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t xml:space="preserve">6.</w:t>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t xml:space="preserve">7.</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t xml:space="preserve">8.</w:t>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t xml:space="preserve">9.</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t xml:space="preserve">10.</w:t>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t xml:space="preserve">11.</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t xml:space="preserve">12.</w:t>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t xml:space="preserve">13.</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t xml:space="preserve">14.</w:t>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t xml:space="preserve">15.</w:t>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r>
    </w:p>
    <w:sectPr>
      <w:pgSz w:h="15840" w:w="12240" w:orient="portrait"/>
      <w:pgMar w:bottom="1080" w:top="1080" w:left="108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